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3FD6" w14:textId="77777777" w:rsidR="001E1B58" w:rsidRDefault="00507DC5">
      <w:pPr>
        <w:pStyle w:val="has-cyan-bluish-gray-background-color"/>
        <w:spacing w:after="280"/>
      </w:pPr>
      <w:r>
        <w:rPr>
          <w:rStyle w:val="Accentuation"/>
          <w:b/>
          <w:bCs/>
        </w:rPr>
        <w:t>Nom – Prénom</w:t>
      </w:r>
    </w:p>
    <w:p w14:paraId="25753FD7" w14:textId="77777777" w:rsidR="001E1B58" w:rsidRDefault="00507DC5">
      <w:pPr>
        <w:pStyle w:val="has-cyan-bluish-gray-background-color"/>
        <w:spacing w:before="280" w:after="280"/>
      </w:pPr>
      <w:r>
        <w:rPr>
          <w:rStyle w:val="Accentuation"/>
          <w:b/>
          <w:bCs/>
        </w:rPr>
        <w:t>Grade et fonction</w:t>
      </w:r>
    </w:p>
    <w:p w14:paraId="25753FD8" w14:textId="77777777" w:rsidR="001E1B58" w:rsidRDefault="00507DC5">
      <w:pPr>
        <w:pStyle w:val="has-cyan-bluish-gray-background-color"/>
        <w:spacing w:before="280" w:after="280"/>
      </w:pPr>
      <w:r>
        <w:rPr>
          <w:rStyle w:val="Accentuation"/>
          <w:b/>
          <w:bCs/>
        </w:rPr>
        <w:t>Etablissement ou service</w:t>
      </w:r>
    </w:p>
    <w:p w14:paraId="25753FD9" w14:textId="77777777" w:rsidR="001E1B58" w:rsidRDefault="00507DC5">
      <w:pPr>
        <w:pStyle w:val="has-cyan-bluish-gray-background-color"/>
        <w:spacing w:before="280" w:after="280"/>
        <w:jc w:val="right"/>
      </w:pPr>
      <w:r>
        <w:t>A Madame la Rectrice de l’académie de Normandie</w:t>
      </w:r>
    </w:p>
    <w:p w14:paraId="25753FDA" w14:textId="77777777" w:rsidR="001E1B58" w:rsidRDefault="00507DC5">
      <w:pPr>
        <w:pStyle w:val="has-cyan-bluish-gray-background-color"/>
        <w:spacing w:before="280" w:after="280"/>
        <w:jc w:val="right"/>
      </w:pPr>
      <w:r>
        <w:t>s/c Madame (Monsieur)  Principal (e) Proviseur (e) du</w:t>
      </w:r>
    </w:p>
    <w:p w14:paraId="25753FDB" w14:textId="77777777" w:rsidR="001E1B58" w:rsidRDefault="001E1B58">
      <w:pPr>
        <w:pStyle w:val="has-cyan-bluish-gray-background-color"/>
        <w:spacing w:before="280" w:after="280"/>
      </w:pPr>
    </w:p>
    <w:p w14:paraId="25753FDC" w14:textId="77777777" w:rsidR="001E1B58" w:rsidRDefault="00507DC5">
      <w:pPr>
        <w:pStyle w:val="has-cyan-bluish-gray-background-color"/>
        <w:spacing w:before="280" w:after="280"/>
      </w:pPr>
      <w:r>
        <w:t>Madame la Rectrice</w:t>
      </w:r>
    </w:p>
    <w:p w14:paraId="25753FDD" w14:textId="77777777" w:rsidR="001E1B58" w:rsidRDefault="00507DC5">
      <w:pPr>
        <w:pStyle w:val="has-cyan-bluish-gray-background-color"/>
        <w:spacing w:before="280" w:after="280"/>
      </w:pPr>
      <w:r>
        <w:t>Conformément aux dispositions prévues :</w:t>
      </w:r>
    </w:p>
    <w:p w14:paraId="25753FDE" w14:textId="77777777" w:rsidR="001E1B58" w:rsidRDefault="00507DC5">
      <w:pPr>
        <w:pStyle w:val="has-cyan-bluish-gray-background-color"/>
        <w:spacing w:before="280" w:after="280"/>
      </w:pPr>
      <w:r>
        <w:t>à l’article 34 (7è) de la loi 84-16 du 11 janvier 1984, pour les fonctionnaires</w:t>
      </w:r>
    </w:p>
    <w:p w14:paraId="25753FDF" w14:textId="77777777" w:rsidR="001E1B58" w:rsidRDefault="00507DC5">
      <w:pPr>
        <w:pStyle w:val="has-cyan-bluish-gray-background-color"/>
        <w:spacing w:before="280" w:after="280"/>
      </w:pPr>
      <w:r>
        <w:t>à l’article 2 de la loi 82-997 du 23 novembre 1982 pour les agents non titulaires de l’Etat, définissant l’attribution des congés pour formation syndicale,</w:t>
      </w:r>
    </w:p>
    <w:p w14:paraId="25753FE0" w14:textId="77777777" w:rsidR="001E1B58" w:rsidRDefault="00507DC5">
      <w:pPr>
        <w:pStyle w:val="has-cyan-bluish-gray-background-color"/>
        <w:spacing w:before="280" w:after="280"/>
      </w:pPr>
      <w:r>
        <w:t> j’ai l’honneur de solliciter un congé pour participer à un stage de formation syndicale.</w:t>
      </w:r>
    </w:p>
    <w:p w14:paraId="25753FE1" w14:textId="6F2AB9D1" w:rsidR="001E1B58" w:rsidRDefault="00507DC5">
      <w:pPr>
        <w:pStyle w:val="has-cyan-bluish-gray-background-color"/>
        <w:spacing w:before="280" w:after="280"/>
      </w:pPr>
      <w:r>
        <w:t xml:space="preserve">Ce stage se déroulera à </w:t>
      </w:r>
      <w:r w:rsidR="00D727EF">
        <w:t>St Romain de Colbosc</w:t>
      </w:r>
      <w:r>
        <w:t xml:space="preserve"> le</w:t>
      </w:r>
      <w:r w:rsidR="00D727EF">
        <w:t>s</w:t>
      </w:r>
      <w:r>
        <w:t xml:space="preserve"> </w:t>
      </w:r>
      <w:r w:rsidR="00D727EF">
        <w:t>14 et 17 octobre</w:t>
      </w:r>
      <w:r>
        <w:t xml:space="preserve"> 2025. </w:t>
      </w:r>
    </w:p>
    <w:p w14:paraId="25753FE2" w14:textId="77777777" w:rsidR="001E1B58" w:rsidRDefault="00507DC5">
      <w:pPr>
        <w:pStyle w:val="has-cyan-bluish-gray-background-color"/>
        <w:spacing w:before="280" w:after="280"/>
      </w:pPr>
      <w: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25753FE3" w14:textId="3508C855" w:rsidR="001E1B58" w:rsidRDefault="00507DC5">
      <w:pPr>
        <w:pStyle w:val="has-cyan-bluish-gray-background-color"/>
        <w:spacing w:before="280" w:after="280"/>
      </w:pPr>
      <w:r>
        <w:t>Ce stage est centré sur la construction d’outils dans le cadre des programmes alternatifs élaborés par le SNEP-FSU avec la profession. Cette activité</w:t>
      </w:r>
      <w:r w:rsidR="00D727EF">
        <w:t>, l’escalade</w:t>
      </w:r>
      <w:r>
        <w:t xml:space="preserve"> sera traitée d’un point de vue théorique, didactique et pratique . Il articule des enjeux professionnels et syndicaux.</w:t>
      </w:r>
    </w:p>
    <w:p w14:paraId="25753FE4" w14:textId="77777777" w:rsidR="001E1B58" w:rsidRDefault="001E1B58">
      <w:pPr>
        <w:pStyle w:val="has-cyan-bluish-gray-background-color"/>
        <w:spacing w:before="280" w:after="280"/>
      </w:pPr>
    </w:p>
    <w:p w14:paraId="25753FE5" w14:textId="77777777" w:rsidR="001E1B58" w:rsidRDefault="001E1B58">
      <w:pPr>
        <w:pStyle w:val="has-cyan-bluish-gray-background-color"/>
        <w:spacing w:before="280" w:after="280"/>
      </w:pPr>
    </w:p>
    <w:p w14:paraId="25753FE6" w14:textId="77777777" w:rsidR="001E1B58" w:rsidRDefault="00507DC5">
      <w:pPr>
        <w:pStyle w:val="has-cyan-bluish-gray-background-color"/>
        <w:spacing w:before="280" w:after="280"/>
        <w:jc w:val="center"/>
      </w:pPr>
      <w:r>
        <w:t>Fait à   </w:t>
      </w:r>
      <w:r>
        <w:tab/>
        <w:t>                        le</w:t>
      </w:r>
    </w:p>
    <w:p w14:paraId="25753FE7" w14:textId="77777777" w:rsidR="001E1B58" w:rsidRDefault="00507DC5">
      <w:pPr>
        <w:pStyle w:val="has-cyan-bluish-gray-background-color"/>
        <w:spacing w:before="280" w:after="280"/>
        <w:jc w:val="center"/>
      </w:pPr>
      <w:r>
        <w:t>Signature :</w:t>
      </w:r>
    </w:p>
    <w:p w14:paraId="25753FE8" w14:textId="77777777" w:rsidR="001E1B58" w:rsidRDefault="001E1B58"/>
    <w:sectPr w:rsidR="001E1B5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8"/>
    <w:rsid w:val="000A4FC5"/>
    <w:rsid w:val="001E1B58"/>
    <w:rsid w:val="00507DC5"/>
    <w:rsid w:val="009F709E"/>
    <w:rsid w:val="00A837DE"/>
    <w:rsid w:val="00D727EF"/>
    <w:rsid w:val="00E9286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3FD6"/>
  <w15:docId w15:val="{3AA04DF8-3B0B-4A41-978E-8DADBA7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604D8"/>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as-cyan-bluish-gray-background-color">
    <w:name w:val="has-cyan-bluish-gray-background-color"/>
    <w:basedOn w:val="Normal"/>
    <w:qFormat/>
    <w:rsid w:val="00B604D8"/>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1045</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Emmanuel Knosp</cp:lastModifiedBy>
  <cp:revision>2</cp:revision>
  <dcterms:created xsi:type="dcterms:W3CDTF">2025-06-26T19:03:00Z</dcterms:created>
  <dcterms:modified xsi:type="dcterms:W3CDTF">2025-06-26T19:03:00Z</dcterms:modified>
  <dc:language>fr-FR</dc:language>
</cp:coreProperties>
</file>